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22F63" w14:textId="77777777" w:rsidR="000B17BB" w:rsidRDefault="000B17BB" w:rsidP="000B17BB">
      <w:pPr>
        <w:pStyle w:val="BodyA"/>
        <w:rPr>
          <w:b/>
          <w:bCs/>
          <w:sz w:val="28"/>
          <w:szCs w:val="28"/>
        </w:rPr>
      </w:pPr>
      <w:bookmarkStart w:id="0" w:name="_GoBack"/>
      <w:bookmarkEnd w:id="0"/>
    </w:p>
    <w:p w14:paraId="13C0B23F" w14:textId="77777777" w:rsidR="000B17BB" w:rsidRDefault="000B17BB" w:rsidP="000B17BB">
      <w:pPr>
        <w:pStyle w:val="BodyA"/>
        <w:jc w:val="center"/>
        <w:rPr>
          <w:b/>
          <w:bCs/>
          <w:sz w:val="28"/>
          <w:szCs w:val="28"/>
        </w:rPr>
      </w:pPr>
    </w:p>
    <w:p w14:paraId="220EB6A9" w14:textId="6E5BC372" w:rsidR="000B17BB" w:rsidRDefault="000B17BB" w:rsidP="000B17BB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GB"/>
        </w:rPr>
        <w:drawing>
          <wp:inline distT="0" distB="0" distL="0" distR="0" wp14:anchorId="1DA7CD86" wp14:editId="37DBFA86">
            <wp:extent cx="1609725" cy="2145665"/>
            <wp:effectExtent l="0" t="0" r="9525" b="6985"/>
            <wp:docPr id="1210024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823E33" w14:textId="77777777" w:rsidR="000B17BB" w:rsidRDefault="000B17BB" w:rsidP="000B17BB">
      <w:pPr>
        <w:pStyle w:val="BodyA"/>
        <w:jc w:val="center"/>
        <w:rPr>
          <w:b/>
          <w:bCs/>
          <w:sz w:val="28"/>
          <w:szCs w:val="28"/>
        </w:rPr>
      </w:pPr>
    </w:p>
    <w:p w14:paraId="0498E4FA" w14:textId="2FC529C4" w:rsidR="000B17BB" w:rsidRDefault="000B17BB" w:rsidP="000B17BB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Alan and Diana Karter Fund Award</w:t>
      </w:r>
    </w:p>
    <w:p w14:paraId="4B0B7F8F" w14:textId="77777777" w:rsidR="000B17BB" w:rsidRDefault="000B17BB" w:rsidP="000B17BB">
      <w:pPr>
        <w:pStyle w:val="BodyA"/>
        <w:jc w:val="center"/>
        <w:rPr>
          <w:b/>
          <w:bCs/>
          <w:sz w:val="28"/>
          <w:szCs w:val="28"/>
        </w:rPr>
      </w:pPr>
    </w:p>
    <w:p w14:paraId="60570483" w14:textId="2AA81023" w:rsidR="003D1F9C" w:rsidRDefault="003D1F9C" w:rsidP="000B17BB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UK and Ireland Neurosurgical Trainees Award</w:t>
      </w:r>
    </w:p>
    <w:p w14:paraId="205754CA" w14:textId="77777777" w:rsidR="003D1F9C" w:rsidRDefault="003D1F9C" w:rsidP="000B17BB">
      <w:pPr>
        <w:pStyle w:val="BodyA"/>
        <w:jc w:val="center"/>
        <w:rPr>
          <w:b/>
          <w:bCs/>
          <w:sz w:val="28"/>
          <w:szCs w:val="28"/>
        </w:rPr>
      </w:pPr>
    </w:p>
    <w:p w14:paraId="3A09157E" w14:textId="1748D66E" w:rsidR="000B17BB" w:rsidRDefault="000B17BB" w:rsidP="000B17BB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Selection Criteria</w:t>
      </w:r>
    </w:p>
    <w:p w14:paraId="4700514F" w14:textId="77777777" w:rsidR="000B17BB" w:rsidRPr="000B17BB" w:rsidRDefault="000B17B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492"/>
      </w:tblGrid>
      <w:tr w:rsidR="006D40EB" w:rsidRPr="005432AE" w14:paraId="0C535FB8" w14:textId="77777777" w:rsidTr="005432AE">
        <w:tc>
          <w:tcPr>
            <w:tcW w:w="1555" w:type="dxa"/>
          </w:tcPr>
          <w:p w14:paraId="562D0F60" w14:textId="2D9C3577" w:rsidR="006D40EB" w:rsidRPr="005432AE" w:rsidRDefault="006D40EB">
            <w:pPr>
              <w:rPr>
                <w:b/>
                <w:bCs/>
                <w:sz w:val="20"/>
                <w:szCs w:val="20"/>
              </w:rPr>
            </w:pPr>
            <w:r w:rsidRPr="005432AE">
              <w:rPr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3969" w:type="dxa"/>
          </w:tcPr>
          <w:p w14:paraId="19B3B1AA" w14:textId="6E194201" w:rsidR="006D40EB" w:rsidRPr="005432AE" w:rsidRDefault="006D40EB">
            <w:pPr>
              <w:rPr>
                <w:b/>
                <w:bCs/>
                <w:sz w:val="20"/>
                <w:szCs w:val="20"/>
              </w:rPr>
            </w:pPr>
            <w:r w:rsidRPr="005432AE">
              <w:rPr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492" w:type="dxa"/>
          </w:tcPr>
          <w:p w14:paraId="1DB38DCB" w14:textId="429093C9" w:rsidR="006D40EB" w:rsidRPr="005432AE" w:rsidRDefault="006D40EB">
            <w:pPr>
              <w:rPr>
                <w:b/>
                <w:bCs/>
                <w:sz w:val="20"/>
                <w:szCs w:val="20"/>
              </w:rPr>
            </w:pPr>
            <w:r w:rsidRPr="005432AE">
              <w:rPr>
                <w:b/>
                <w:bCs/>
                <w:sz w:val="20"/>
                <w:szCs w:val="20"/>
              </w:rPr>
              <w:t>Desirable</w:t>
            </w:r>
          </w:p>
        </w:tc>
      </w:tr>
      <w:tr w:rsidR="000B17BB" w:rsidRPr="005432AE" w14:paraId="58DEBB22" w14:textId="77777777" w:rsidTr="005432AE">
        <w:tc>
          <w:tcPr>
            <w:tcW w:w="1555" w:type="dxa"/>
          </w:tcPr>
          <w:p w14:paraId="190F0B6D" w14:textId="539C1210" w:rsidR="000B17BB" w:rsidRPr="005432AE" w:rsidRDefault="000B17BB">
            <w:pPr>
              <w:rPr>
                <w:sz w:val="20"/>
                <w:szCs w:val="20"/>
              </w:rPr>
            </w:pPr>
            <w:r w:rsidRPr="005432AE">
              <w:rPr>
                <w:sz w:val="20"/>
                <w:szCs w:val="20"/>
              </w:rPr>
              <w:t>SBNS membership</w:t>
            </w:r>
          </w:p>
        </w:tc>
        <w:tc>
          <w:tcPr>
            <w:tcW w:w="3969" w:type="dxa"/>
          </w:tcPr>
          <w:p w14:paraId="71360EBD" w14:textId="59335484" w:rsidR="000B17BB" w:rsidRPr="005432AE" w:rsidRDefault="00ED6B52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The applicant must be a member of the SBNS and have been continuously for at least 2 years</w:t>
            </w:r>
          </w:p>
        </w:tc>
        <w:tc>
          <w:tcPr>
            <w:tcW w:w="3492" w:type="dxa"/>
          </w:tcPr>
          <w:p w14:paraId="41E06710" w14:textId="77777777" w:rsidR="000B17BB" w:rsidRPr="005432AE" w:rsidRDefault="000B17BB">
            <w:pPr>
              <w:rPr>
                <w:sz w:val="20"/>
                <w:szCs w:val="20"/>
              </w:rPr>
            </w:pPr>
          </w:p>
        </w:tc>
      </w:tr>
      <w:tr w:rsidR="006D40EB" w:rsidRPr="005432AE" w14:paraId="4B554501" w14:textId="77777777" w:rsidTr="005432AE">
        <w:tc>
          <w:tcPr>
            <w:tcW w:w="1555" w:type="dxa"/>
          </w:tcPr>
          <w:p w14:paraId="758BC771" w14:textId="282A8DB7" w:rsidR="006D40EB" w:rsidRPr="005432AE" w:rsidRDefault="006D40EB">
            <w:pPr>
              <w:rPr>
                <w:sz w:val="20"/>
                <w:szCs w:val="20"/>
              </w:rPr>
            </w:pPr>
            <w:r w:rsidRPr="005432AE">
              <w:rPr>
                <w:sz w:val="20"/>
                <w:szCs w:val="20"/>
              </w:rPr>
              <w:t>Stage of training</w:t>
            </w:r>
          </w:p>
        </w:tc>
        <w:tc>
          <w:tcPr>
            <w:tcW w:w="3969" w:type="dxa"/>
          </w:tcPr>
          <w:p w14:paraId="0E6F43B3" w14:textId="07045A83" w:rsidR="006D40EB" w:rsidRPr="005432AE" w:rsidRDefault="006D40EB">
            <w:pPr>
              <w:rPr>
                <w:sz w:val="20"/>
                <w:szCs w:val="20"/>
              </w:rPr>
            </w:pPr>
            <w:r w:rsidRPr="005432AE">
              <w:rPr>
                <w:sz w:val="20"/>
                <w:szCs w:val="20"/>
              </w:rPr>
              <w:t>Run through trainee in UK or Ireland with a National Training Number and at least in phase 2 (ST3 or above)</w:t>
            </w:r>
          </w:p>
        </w:tc>
        <w:tc>
          <w:tcPr>
            <w:tcW w:w="3492" w:type="dxa"/>
          </w:tcPr>
          <w:p w14:paraId="17DA4991" w14:textId="2C450690" w:rsidR="005432AE" w:rsidRPr="005432AE" w:rsidRDefault="006D40EB">
            <w:pPr>
              <w:rPr>
                <w:sz w:val="20"/>
                <w:szCs w:val="20"/>
              </w:rPr>
            </w:pPr>
            <w:r w:rsidRPr="005432AE">
              <w:rPr>
                <w:sz w:val="20"/>
                <w:szCs w:val="20"/>
              </w:rPr>
              <w:t>Early phase 2 trainee ST3 – ST5</w:t>
            </w:r>
          </w:p>
          <w:p w14:paraId="5D84D110" w14:textId="1008683B" w:rsidR="006D40EB" w:rsidRPr="005432AE" w:rsidRDefault="006D40EB">
            <w:pPr>
              <w:rPr>
                <w:sz w:val="20"/>
                <w:szCs w:val="20"/>
              </w:rPr>
            </w:pPr>
            <w:r w:rsidRPr="005432AE">
              <w:rPr>
                <w:sz w:val="20"/>
                <w:szCs w:val="20"/>
              </w:rPr>
              <w:t>Later stage trainees may be considered</w:t>
            </w:r>
          </w:p>
        </w:tc>
      </w:tr>
      <w:tr w:rsidR="006D40EB" w:rsidRPr="005432AE" w14:paraId="60665F09" w14:textId="77777777" w:rsidTr="005432AE">
        <w:tc>
          <w:tcPr>
            <w:tcW w:w="1555" w:type="dxa"/>
          </w:tcPr>
          <w:p w14:paraId="24BDC013" w14:textId="6F394BEA" w:rsidR="006D40EB" w:rsidRPr="005432AE" w:rsidRDefault="003D1F9C">
            <w:pPr>
              <w:rPr>
                <w:sz w:val="20"/>
                <w:szCs w:val="20"/>
              </w:rPr>
            </w:pPr>
            <w:r w:rsidRPr="005432AE">
              <w:rPr>
                <w:sz w:val="20"/>
                <w:szCs w:val="20"/>
              </w:rPr>
              <w:t>Satisfactory progression</w:t>
            </w:r>
          </w:p>
          <w:p w14:paraId="21450A50" w14:textId="35D3E97B" w:rsidR="003D1F9C" w:rsidRPr="005432AE" w:rsidRDefault="003D1F9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70A95575" w14:textId="365B6C34" w:rsidR="006D40EB" w:rsidRPr="005432AE" w:rsidRDefault="006D40EB">
            <w:pPr>
              <w:rPr>
                <w:sz w:val="20"/>
                <w:szCs w:val="20"/>
              </w:rPr>
            </w:pPr>
            <w:r w:rsidRPr="005432AE">
              <w:rPr>
                <w:sz w:val="20"/>
                <w:szCs w:val="20"/>
              </w:rPr>
              <w:t>Outcome 1 at the most recent ARCP</w:t>
            </w:r>
          </w:p>
        </w:tc>
        <w:tc>
          <w:tcPr>
            <w:tcW w:w="3492" w:type="dxa"/>
          </w:tcPr>
          <w:p w14:paraId="2B4064C3" w14:textId="78DF0EA9" w:rsidR="006D40EB" w:rsidRPr="005432AE" w:rsidRDefault="00290AD8">
            <w:pPr>
              <w:rPr>
                <w:sz w:val="20"/>
                <w:szCs w:val="20"/>
              </w:rPr>
            </w:pPr>
            <w:r w:rsidRPr="005432AE">
              <w:rPr>
                <w:sz w:val="20"/>
                <w:szCs w:val="20"/>
              </w:rPr>
              <w:t>Logbook showing broad exposure, high levels of activity and a high indicative to assisted ratio</w:t>
            </w:r>
          </w:p>
        </w:tc>
      </w:tr>
      <w:tr w:rsidR="006D40EB" w:rsidRPr="005432AE" w14:paraId="5FE8551D" w14:textId="77777777" w:rsidTr="005432AE">
        <w:tc>
          <w:tcPr>
            <w:tcW w:w="1555" w:type="dxa"/>
          </w:tcPr>
          <w:p w14:paraId="5258C013" w14:textId="213B21C1" w:rsidR="006D40EB" w:rsidRPr="005432AE" w:rsidRDefault="006D40EB">
            <w:pPr>
              <w:rPr>
                <w:sz w:val="20"/>
                <w:szCs w:val="20"/>
              </w:rPr>
            </w:pPr>
            <w:r w:rsidRPr="005432AE">
              <w:rPr>
                <w:sz w:val="20"/>
                <w:szCs w:val="20"/>
              </w:rPr>
              <w:t>Country of residence trainer support</w:t>
            </w:r>
          </w:p>
        </w:tc>
        <w:tc>
          <w:tcPr>
            <w:tcW w:w="3969" w:type="dxa"/>
          </w:tcPr>
          <w:p w14:paraId="31CD70A5" w14:textId="205E30B6" w:rsidR="006D40EB" w:rsidRPr="005432AE" w:rsidRDefault="006D40EB">
            <w:pPr>
              <w:rPr>
                <w:sz w:val="20"/>
                <w:szCs w:val="20"/>
              </w:rPr>
            </w:pPr>
            <w:r w:rsidRPr="005432AE">
              <w:rPr>
                <w:sz w:val="20"/>
                <w:szCs w:val="20"/>
              </w:rPr>
              <w:t>Support from the deanery and TPD</w:t>
            </w:r>
          </w:p>
        </w:tc>
        <w:tc>
          <w:tcPr>
            <w:tcW w:w="3492" w:type="dxa"/>
          </w:tcPr>
          <w:p w14:paraId="31673851" w14:textId="52349F3E" w:rsidR="006D40EB" w:rsidRPr="005432AE" w:rsidRDefault="006D40EB">
            <w:pPr>
              <w:rPr>
                <w:sz w:val="20"/>
                <w:szCs w:val="20"/>
              </w:rPr>
            </w:pPr>
            <w:r w:rsidRPr="005432AE">
              <w:rPr>
                <w:sz w:val="20"/>
                <w:szCs w:val="20"/>
              </w:rPr>
              <w:t>Strongly supportive reference from an independent trainer</w:t>
            </w:r>
          </w:p>
        </w:tc>
      </w:tr>
      <w:tr w:rsidR="006D40EB" w:rsidRPr="005432AE" w14:paraId="0491785A" w14:textId="77777777" w:rsidTr="005432AE">
        <w:tc>
          <w:tcPr>
            <w:tcW w:w="1555" w:type="dxa"/>
          </w:tcPr>
          <w:p w14:paraId="6F1623A2" w14:textId="43E98586" w:rsidR="006D40EB" w:rsidRPr="005432AE" w:rsidRDefault="006D40EB">
            <w:pPr>
              <w:rPr>
                <w:sz w:val="20"/>
                <w:szCs w:val="20"/>
              </w:rPr>
            </w:pPr>
            <w:r w:rsidRPr="005432AE">
              <w:rPr>
                <w:sz w:val="20"/>
                <w:szCs w:val="20"/>
              </w:rPr>
              <w:t>Country of application trainer support</w:t>
            </w:r>
          </w:p>
        </w:tc>
        <w:tc>
          <w:tcPr>
            <w:tcW w:w="3969" w:type="dxa"/>
          </w:tcPr>
          <w:p w14:paraId="3F61DF7C" w14:textId="0C1A1E06" w:rsidR="006D40EB" w:rsidRPr="005432AE" w:rsidRDefault="006D40EB">
            <w:pPr>
              <w:rPr>
                <w:sz w:val="20"/>
                <w:szCs w:val="20"/>
              </w:rPr>
            </w:pPr>
            <w:r w:rsidRPr="005432AE">
              <w:rPr>
                <w:sz w:val="20"/>
                <w:szCs w:val="20"/>
              </w:rPr>
              <w:t>Support from the training authority or regional centre</w:t>
            </w:r>
          </w:p>
        </w:tc>
        <w:tc>
          <w:tcPr>
            <w:tcW w:w="3492" w:type="dxa"/>
          </w:tcPr>
          <w:p w14:paraId="28C76599" w14:textId="77777777" w:rsidR="006D40EB" w:rsidRPr="005432AE" w:rsidRDefault="006D40EB">
            <w:pPr>
              <w:rPr>
                <w:sz w:val="20"/>
                <w:szCs w:val="20"/>
              </w:rPr>
            </w:pPr>
          </w:p>
        </w:tc>
      </w:tr>
      <w:tr w:rsidR="006D40EB" w:rsidRPr="005432AE" w14:paraId="3F6A3B80" w14:textId="77777777" w:rsidTr="005432AE">
        <w:tc>
          <w:tcPr>
            <w:tcW w:w="1555" w:type="dxa"/>
          </w:tcPr>
          <w:p w14:paraId="5BC2B909" w14:textId="3EFB30B5" w:rsidR="006D40EB" w:rsidRPr="005432AE" w:rsidRDefault="000B17BB">
            <w:pPr>
              <w:rPr>
                <w:sz w:val="20"/>
                <w:szCs w:val="20"/>
              </w:rPr>
            </w:pPr>
            <w:r w:rsidRPr="005432AE">
              <w:rPr>
                <w:sz w:val="20"/>
                <w:szCs w:val="20"/>
              </w:rPr>
              <w:t>Destination</w:t>
            </w:r>
          </w:p>
        </w:tc>
        <w:tc>
          <w:tcPr>
            <w:tcW w:w="3969" w:type="dxa"/>
          </w:tcPr>
          <w:p w14:paraId="7D206950" w14:textId="25D0D432" w:rsidR="006D40EB" w:rsidRPr="005432AE" w:rsidRDefault="000B17BB">
            <w:pPr>
              <w:rPr>
                <w:sz w:val="20"/>
                <w:szCs w:val="20"/>
              </w:rPr>
            </w:pPr>
            <w:r w:rsidRPr="005432AE">
              <w:rPr>
                <w:sz w:val="20"/>
                <w:szCs w:val="20"/>
              </w:rPr>
              <w:t xml:space="preserve">On </w:t>
            </w:r>
            <w:r w:rsidR="00FB1C25" w:rsidRPr="005432AE">
              <w:rPr>
                <w:sz w:val="20"/>
                <w:szCs w:val="20"/>
              </w:rPr>
              <w:t xml:space="preserve">the world bank </w:t>
            </w:r>
            <w:r w:rsidRPr="005432AE">
              <w:rPr>
                <w:sz w:val="20"/>
                <w:szCs w:val="20"/>
              </w:rPr>
              <w:t>LIC or LMIC country list</w:t>
            </w:r>
          </w:p>
          <w:p w14:paraId="2C31B68F" w14:textId="77777777" w:rsidR="000B17BB" w:rsidRPr="005432AE" w:rsidRDefault="000B17BB">
            <w:pPr>
              <w:rPr>
                <w:sz w:val="20"/>
                <w:szCs w:val="20"/>
              </w:rPr>
            </w:pPr>
          </w:p>
          <w:p w14:paraId="00C48E26" w14:textId="1C701BF2" w:rsidR="000B17BB" w:rsidRPr="005432AE" w:rsidRDefault="000B17BB">
            <w:pPr>
              <w:rPr>
                <w:sz w:val="20"/>
                <w:szCs w:val="20"/>
              </w:rPr>
            </w:pPr>
            <w:r w:rsidRPr="005432AE">
              <w:rPr>
                <w:sz w:val="20"/>
                <w:szCs w:val="20"/>
              </w:rPr>
              <w:t>Likely to provide high quality and high volume surgical training of use to the surgical trainee</w:t>
            </w:r>
          </w:p>
          <w:p w14:paraId="547DAFDF" w14:textId="77777777" w:rsidR="000B17BB" w:rsidRPr="005432AE" w:rsidRDefault="000B17BB">
            <w:pPr>
              <w:rPr>
                <w:sz w:val="20"/>
                <w:szCs w:val="20"/>
              </w:rPr>
            </w:pPr>
          </w:p>
          <w:p w14:paraId="58416BC7" w14:textId="3FD4ADFD" w:rsidR="000B17BB" w:rsidRPr="005432AE" w:rsidRDefault="005432AE">
            <w:pPr>
              <w:rPr>
                <w:sz w:val="20"/>
                <w:szCs w:val="20"/>
              </w:rPr>
            </w:pPr>
            <w:r w:rsidRPr="005432AE">
              <w:rPr>
                <w:sz w:val="20"/>
                <w:szCs w:val="20"/>
              </w:rPr>
              <w:t xml:space="preserve">Country considered safe by UK government </w:t>
            </w:r>
            <w:hyperlink r:id="rId5" w:history="1">
              <w:r w:rsidRPr="005432AE">
                <w:rPr>
                  <w:rStyle w:val="Hyperlink"/>
                  <w:sz w:val="20"/>
                  <w:szCs w:val="20"/>
                </w:rPr>
                <w:t>https://www.gov.uk/foreign-travel-advice</w:t>
              </w:r>
            </w:hyperlink>
            <w:r w:rsidRPr="005432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2" w:type="dxa"/>
          </w:tcPr>
          <w:p w14:paraId="60D0A581" w14:textId="2DCD4C37" w:rsidR="006D40EB" w:rsidRPr="005432AE" w:rsidRDefault="000B17BB">
            <w:pPr>
              <w:rPr>
                <w:sz w:val="20"/>
                <w:szCs w:val="20"/>
              </w:rPr>
            </w:pPr>
            <w:r w:rsidRPr="005432AE">
              <w:rPr>
                <w:sz w:val="20"/>
                <w:szCs w:val="20"/>
              </w:rPr>
              <w:t>English speaking or applicant provides evidence of fluency in the local language</w:t>
            </w:r>
          </w:p>
        </w:tc>
      </w:tr>
      <w:tr w:rsidR="005432AE" w:rsidRPr="005432AE" w14:paraId="202A8CD6" w14:textId="77777777" w:rsidTr="005432AE">
        <w:tc>
          <w:tcPr>
            <w:tcW w:w="1555" w:type="dxa"/>
          </w:tcPr>
          <w:p w14:paraId="71730939" w14:textId="1EEA4D94" w:rsidR="005432AE" w:rsidRPr="005432AE" w:rsidRDefault="005432AE">
            <w:pPr>
              <w:rPr>
                <w:sz w:val="20"/>
                <w:szCs w:val="20"/>
              </w:rPr>
            </w:pPr>
            <w:r w:rsidRPr="005432AE">
              <w:rPr>
                <w:sz w:val="20"/>
                <w:szCs w:val="20"/>
              </w:rPr>
              <w:t>Reasons for going</w:t>
            </w:r>
          </w:p>
        </w:tc>
        <w:tc>
          <w:tcPr>
            <w:tcW w:w="3969" w:type="dxa"/>
          </w:tcPr>
          <w:p w14:paraId="6535BEAD" w14:textId="77777777" w:rsidR="005432AE" w:rsidRPr="005432AE" w:rsidRDefault="005432AE">
            <w:pPr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14:paraId="021A2CEC" w14:textId="77777777" w:rsidR="005432AE" w:rsidRDefault="005432AE">
            <w:pPr>
              <w:rPr>
                <w:sz w:val="20"/>
                <w:szCs w:val="20"/>
              </w:rPr>
            </w:pPr>
            <w:r w:rsidRPr="005432AE">
              <w:rPr>
                <w:sz w:val="20"/>
                <w:szCs w:val="20"/>
              </w:rPr>
              <w:t xml:space="preserve">Compelling reasons for travel especially focussed on own training needs. </w:t>
            </w:r>
          </w:p>
          <w:p w14:paraId="69873465" w14:textId="77777777" w:rsidR="005432AE" w:rsidRDefault="005432AE">
            <w:pPr>
              <w:rPr>
                <w:sz w:val="20"/>
                <w:szCs w:val="20"/>
              </w:rPr>
            </w:pPr>
          </w:p>
          <w:p w14:paraId="59E0CD23" w14:textId="413A02B8" w:rsidR="005432AE" w:rsidRPr="005432AE" w:rsidRDefault="005432AE">
            <w:pPr>
              <w:rPr>
                <w:sz w:val="20"/>
                <w:szCs w:val="20"/>
              </w:rPr>
            </w:pPr>
            <w:r w:rsidRPr="005432AE">
              <w:rPr>
                <w:sz w:val="20"/>
                <w:szCs w:val="20"/>
              </w:rPr>
              <w:t>Providing medical aid is not normally considered to be a good reason.</w:t>
            </w:r>
          </w:p>
        </w:tc>
      </w:tr>
    </w:tbl>
    <w:p w14:paraId="3312CFD6" w14:textId="77777777" w:rsidR="001B3FAF" w:rsidRDefault="001B3FAF"/>
    <w:sectPr w:rsidR="001B3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EB"/>
    <w:rsid w:val="000B17BB"/>
    <w:rsid w:val="001B3FAF"/>
    <w:rsid w:val="001E60FF"/>
    <w:rsid w:val="00290AD8"/>
    <w:rsid w:val="003D1F9C"/>
    <w:rsid w:val="004C498C"/>
    <w:rsid w:val="005432AE"/>
    <w:rsid w:val="006D40EB"/>
    <w:rsid w:val="00771700"/>
    <w:rsid w:val="007C7306"/>
    <w:rsid w:val="00906829"/>
    <w:rsid w:val="00ED6B52"/>
    <w:rsid w:val="00F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0F1D3"/>
  <w15:chartTrackingRefBased/>
  <w15:docId w15:val="{758F58EC-48C6-4304-954E-EC8FD905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0B17BB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lang w:val="en-US" w:eastAsia="en-GB"/>
      <w14:textOutline w14:w="12700" w14:cap="flat" w14:cmpd="sng" w14:algn="ctr">
        <w14:noFill/>
        <w14:prstDash w14:val="solid"/>
        <w14:miter w14:lim="100000"/>
      </w14:textOutline>
      <w14:ligatures w14:val="none"/>
    </w:rPr>
  </w:style>
  <w:style w:type="character" w:styleId="Hyperlink">
    <w:name w:val="Hyperlink"/>
    <w:basedOn w:val="DefaultParagraphFont"/>
    <w:uiPriority w:val="99"/>
    <w:unhideWhenUsed/>
    <w:rsid w:val="005432A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3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uk/foreign-travel-advic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Thomson</dc:creator>
  <cp:keywords/>
  <dc:description/>
  <cp:lastModifiedBy>Alix Gordon</cp:lastModifiedBy>
  <cp:revision>2</cp:revision>
  <dcterms:created xsi:type="dcterms:W3CDTF">2024-11-21T11:05:00Z</dcterms:created>
  <dcterms:modified xsi:type="dcterms:W3CDTF">2024-11-21T11:05:00Z</dcterms:modified>
</cp:coreProperties>
</file>